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DF9F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76" w:lineRule="auto"/>
        <w:jc w:val="center"/>
        <w:textAlignment w:val="auto"/>
        <w:rPr>
          <w:sz w:val="24"/>
          <w:szCs w:val="24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中标</w:t>
      </w:r>
      <w:r>
        <w:rPr>
          <w:b/>
          <w:bCs/>
          <w:sz w:val="36"/>
          <w:szCs w:val="36"/>
          <w:highlight w:val="none"/>
        </w:rPr>
        <w:t>结果公告</w:t>
      </w:r>
    </w:p>
    <w:p w14:paraId="4CE99BC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jc w:val="left"/>
        <w:textAlignment w:val="auto"/>
        <w:rPr>
          <w:sz w:val="24"/>
          <w:szCs w:val="24"/>
          <w:highlight w:val="none"/>
          <w:lang w:val="en-US" w:eastAsia="zh-CN"/>
        </w:rPr>
      </w:pPr>
      <w:r>
        <w:rPr>
          <w:sz w:val="24"/>
          <w:szCs w:val="24"/>
          <w:highlight w:val="none"/>
        </w:rPr>
        <w:t>一、项目编号：</w:t>
      </w:r>
      <w:r>
        <w:rPr>
          <w:rFonts w:hint="eastAsia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HHZB-2024-077</w:t>
      </w:r>
    </w:p>
    <w:p w14:paraId="1AAA2ED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jc w:val="left"/>
        <w:textAlignment w:val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sz w:val="24"/>
          <w:szCs w:val="24"/>
          <w:highlight w:val="none"/>
        </w:rPr>
        <w:t>二、项目名称：</w:t>
      </w:r>
      <w:r>
        <w:rPr>
          <w:rFonts w:hint="eastAsia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丰南职教中心2024-2025食堂食材采购项目</w:t>
      </w:r>
    </w:p>
    <w:p w14:paraId="2EF2E0A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jc w:val="left"/>
        <w:textAlignment w:val="auto"/>
        <w:rPr>
          <w:rFonts w:hint="eastAsia" w:ascii="宋体" w:cs="宋体"/>
          <w:color w:val="000000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sz w:val="24"/>
          <w:szCs w:val="24"/>
          <w:highlight w:val="none"/>
        </w:rPr>
        <w:t>三、</w:t>
      </w:r>
      <w:r>
        <w:rPr>
          <w:rFonts w:hint="eastAsia"/>
          <w:sz w:val="24"/>
          <w:szCs w:val="24"/>
          <w:highlight w:val="none"/>
          <w:lang w:val="en-US" w:eastAsia="zh-CN"/>
        </w:rPr>
        <w:t>中标</w:t>
      </w:r>
      <w:r>
        <w:rPr>
          <w:sz w:val="24"/>
          <w:szCs w:val="24"/>
          <w:highlight w:val="none"/>
        </w:rPr>
        <w:t>信</w:t>
      </w:r>
      <w:r>
        <w:rPr>
          <w:rFonts w:hint="eastAsia" w:ascii="宋体" w:cs="宋体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息</w:t>
      </w:r>
    </w:p>
    <w:p w14:paraId="657678D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中标单位名称：唐山市丰南区天缘蔬菜种植专业合作社</w:t>
      </w:r>
    </w:p>
    <w:p w14:paraId="515D5C7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中标单位地址：唐山市丰南区南孙庄乡薛家堼村</w:t>
      </w:r>
    </w:p>
    <w:p w14:paraId="6ECF1C0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中标金额：每月采购人不定时随机考察价格信息来源同类品牌产品平均价格的89%。（价格信息来源：1.家万佳超市荣大店；2.郑兆丰超市（洪阳家园店）；3.兴龙广缘超市港岛中心分店）</w:t>
      </w:r>
    </w:p>
    <w:p w14:paraId="694F05A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jc w:val="left"/>
        <w:textAlignment w:val="auto"/>
        <w:rPr>
          <w:rFonts w:hint="eastAsia" w:ascii="宋体" w:eastAsia="宋体" w:cs="宋体"/>
          <w:color w:val="auto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宋体" w:eastAsia="宋体" w:cs="宋体"/>
          <w:color w:val="auto"/>
          <w:w w:val="100"/>
          <w:sz w:val="24"/>
          <w:szCs w:val="24"/>
          <w:highlight w:val="none"/>
          <w:lang w:val="en-US" w:eastAsia="zh-CN"/>
        </w:rPr>
        <w:t>四、主要标的信息</w:t>
      </w:r>
    </w:p>
    <w:p w14:paraId="64EEA18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ind w:firstLine="480" w:firstLineChars="200"/>
        <w:jc w:val="left"/>
        <w:textAlignment w:val="auto"/>
        <w:rPr>
          <w:rFonts w:hint="eastAsia" w:hAnsi="宋体" w:cs="宋体"/>
          <w:color w:val="000000"/>
          <w:kern w:val="2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eastAsia="宋体" w:cs="宋体"/>
          <w:color w:val="auto"/>
          <w:w w:val="100"/>
          <w:sz w:val="24"/>
          <w:szCs w:val="24"/>
          <w:highlight w:val="none"/>
          <w:lang w:val="en-US" w:eastAsia="zh-CN"/>
        </w:rPr>
        <w:t>采购需求：</w:t>
      </w:r>
      <w:r>
        <w:rPr>
          <w:rFonts w:hint="eastAsia" w:hAnsi="宋体" w:cs="宋体"/>
          <w:color w:val="000000"/>
          <w:kern w:val="2"/>
          <w:sz w:val="24"/>
          <w:szCs w:val="24"/>
          <w:highlight w:val="none"/>
          <w:u w:val="none"/>
          <w:lang w:val="en-US" w:eastAsia="zh-CN" w:bidi="ar"/>
        </w:rPr>
        <w:t>丰南职教中心2024-2025食堂食材采购项目（详见采购需求书）</w:t>
      </w:r>
    </w:p>
    <w:p w14:paraId="3E6A841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ind w:firstLine="480" w:firstLineChars="200"/>
        <w:jc w:val="left"/>
        <w:textAlignment w:val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供货期</w:t>
      </w:r>
      <w:bookmarkStart w:id="0" w:name="_GoBack"/>
      <w:bookmarkEnd w:id="0"/>
      <w:r>
        <w:rPr>
          <w:rFonts w:hint="eastAsia"/>
          <w:sz w:val="24"/>
          <w:szCs w:val="24"/>
          <w:highlight w:val="none"/>
          <w:lang w:val="en-US" w:eastAsia="zh-CN"/>
        </w:rPr>
        <w:t>：自签订合同之日起一年。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 </w:t>
      </w:r>
    </w:p>
    <w:p w14:paraId="531D7051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adjustRightInd/>
        <w:snapToGrid/>
        <w:spacing w:before="30" w:line="360" w:lineRule="auto"/>
        <w:ind w:right="70"/>
        <w:rPr>
          <w:rFonts w:hint="eastAsia"/>
          <w:spacing w:val="-1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评标委员会</w:t>
      </w:r>
      <w:r>
        <w:rPr>
          <w:sz w:val="24"/>
          <w:szCs w:val="24"/>
          <w:highlight w:val="none"/>
        </w:rPr>
        <w:t>名单</w:t>
      </w:r>
      <w:r>
        <w:rPr>
          <w:rFonts w:hint="eastAsia"/>
          <w:spacing w:val="-1"/>
          <w:highlight w:val="none"/>
          <w:lang w:val="en-US" w:eastAsia="zh-CN"/>
        </w:rPr>
        <w:t>组长：杨建菊  成员：冯丽媛、李红芹、李立辉、董秀爱</w:t>
      </w:r>
    </w:p>
    <w:p w14:paraId="7E2C4F9E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adjustRightInd/>
        <w:snapToGrid/>
        <w:spacing w:before="30" w:line="360" w:lineRule="auto"/>
        <w:ind w:right="7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公告期限</w:t>
      </w:r>
    </w:p>
    <w:p w14:paraId="2C4F217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ind w:firstLine="480" w:firstLineChars="200"/>
        <w:jc w:val="left"/>
        <w:textAlignment w:val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自本公告发布之日起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1 </w:t>
      </w:r>
      <w:r>
        <w:rPr>
          <w:sz w:val="24"/>
          <w:szCs w:val="24"/>
          <w:highlight w:val="none"/>
        </w:rPr>
        <w:t>个工作日。</w:t>
      </w:r>
    </w:p>
    <w:p w14:paraId="62314DD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jc w:val="left"/>
        <w:textAlignment w:val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eastAsia="zh-CN"/>
        </w:rPr>
        <w:t>七、</w:t>
      </w:r>
      <w:r>
        <w:rPr>
          <w:sz w:val="24"/>
          <w:szCs w:val="24"/>
          <w:highlight w:val="none"/>
        </w:rPr>
        <w:t>其他补充事宜</w:t>
      </w:r>
    </w:p>
    <w:p w14:paraId="1490A97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ind w:firstLine="480" w:firstLineChars="200"/>
        <w:jc w:val="left"/>
        <w:textAlignment w:val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无</w:t>
      </w:r>
    </w:p>
    <w:p w14:paraId="396D95C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jc w:val="left"/>
        <w:textAlignment w:val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eastAsia="zh-CN"/>
        </w:rPr>
        <w:t>八、</w:t>
      </w:r>
      <w:r>
        <w:rPr>
          <w:sz w:val="24"/>
          <w:szCs w:val="24"/>
          <w:highlight w:val="none"/>
        </w:rPr>
        <w:t xml:space="preserve">凡对本次公告内容提出询问，请按以下方式联系。 </w:t>
      </w:r>
    </w:p>
    <w:p w14:paraId="0CD3D97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1.招标人信息</w:t>
      </w:r>
    </w:p>
    <w:p w14:paraId="2216C1A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招 标 人：河北省唐山市丰南区职业技术教育中心</w:t>
      </w:r>
    </w:p>
    <w:p w14:paraId="06301A9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地    址：唐山市丰南区青年路66号</w:t>
      </w:r>
    </w:p>
    <w:p w14:paraId="5A19815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联 系 人：韩志新</w:t>
      </w:r>
      <w:r>
        <w:rPr>
          <w:rFonts w:hint="eastAsia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0315-8283655</w:t>
      </w:r>
    </w:p>
    <w:p w14:paraId="3630D46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2.</w:t>
      </w:r>
      <w:r>
        <w:rPr>
          <w:rFonts w:hint="eastAsia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招标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代理机构信息</w:t>
      </w:r>
    </w:p>
    <w:p w14:paraId="3F3E930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名    称：河北皓好建设项目管理有限公司</w:t>
      </w:r>
    </w:p>
    <w:p w14:paraId="081A3C3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地  址：河北省唐山市丰南区胥各庄丰盛里青青家园13栋1号</w:t>
      </w:r>
    </w:p>
    <w:p w14:paraId="4865C70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联系方式：周敬霖、18331511645</w:t>
      </w:r>
    </w:p>
    <w:p w14:paraId="480F862B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36" w:lineRule="auto"/>
        <w:ind w:left="0" w:firstLine="480" w:firstLineChars="200"/>
        <w:textAlignment w:val="auto"/>
        <w:rPr>
          <w:sz w:val="24"/>
          <w:szCs w:val="24"/>
          <w:highlight w:val="none"/>
          <w:lang w:val="en-US" w:eastAsia="zh-CN"/>
        </w:rPr>
      </w:pPr>
    </w:p>
    <w:sectPr>
      <w:type w:val="continuous"/>
      <w:pgSz w:w="11906" w:h="16838"/>
      <w:pgMar w:top="1440" w:right="1800" w:bottom="1440" w:left="1800" w:header="720" w:footer="720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831802"/>
    <w:multiLevelType w:val="singleLevel"/>
    <w:tmpl w:val="EA83180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720"/>
  <w:drawingGridHorizontalSpacing w:val="110"/>
  <w:drawingGridVerticalSpacing w:val="156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YxY2E5N2FiYWY2NTNhZTFjMjQ1N2JkYWZjZjcyOTAifQ=="/>
  </w:docVars>
  <w:rsids>
    <w:rsidRoot w:val="00000000"/>
    <w:rsid w:val="03195159"/>
    <w:rsid w:val="0A951E77"/>
    <w:rsid w:val="14E06953"/>
    <w:rsid w:val="18181482"/>
    <w:rsid w:val="19D80CB0"/>
    <w:rsid w:val="1A8D2AEC"/>
    <w:rsid w:val="1B512E1A"/>
    <w:rsid w:val="1D4738BB"/>
    <w:rsid w:val="21E01DC0"/>
    <w:rsid w:val="25C60A04"/>
    <w:rsid w:val="260A11BF"/>
    <w:rsid w:val="288D0A73"/>
    <w:rsid w:val="2A5E175E"/>
    <w:rsid w:val="2AF7795E"/>
    <w:rsid w:val="35FF348B"/>
    <w:rsid w:val="3A9B19D4"/>
    <w:rsid w:val="3B957EA9"/>
    <w:rsid w:val="3C5B4C36"/>
    <w:rsid w:val="3DC04496"/>
    <w:rsid w:val="3DDE2A23"/>
    <w:rsid w:val="3EC5151A"/>
    <w:rsid w:val="437C0511"/>
    <w:rsid w:val="492F5F98"/>
    <w:rsid w:val="49891591"/>
    <w:rsid w:val="4ADA6548"/>
    <w:rsid w:val="4CF64DB0"/>
    <w:rsid w:val="56521115"/>
    <w:rsid w:val="5B2305AE"/>
    <w:rsid w:val="5B9C26E6"/>
    <w:rsid w:val="65B1294C"/>
    <w:rsid w:val="71450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2"/>
      <w:szCs w:val="22"/>
      <w:lang w:val="zh-CN" w:eastAsia="zh-CN" w:bidi="zh-CN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qFormat/>
    <w:uiPriority w:val="0"/>
    <w:pPr>
      <w:tabs>
        <w:tab w:val="left" w:pos="576"/>
      </w:tabs>
      <w:spacing w:before="260"/>
      <w:ind w:left="576" w:hanging="576"/>
      <w:jc w:val="left"/>
      <w:outlineLvl w:val="1"/>
    </w:pPr>
    <w:rPr>
      <w:rFonts w:ascii="宋体" w:cs="Arial"/>
      <w:sz w:val="28"/>
      <w:szCs w:val="32"/>
    </w:rPr>
  </w:style>
  <w:style w:type="paragraph" w:styleId="9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10">
    <w:name w:val="heading 4"/>
    <w:basedOn w:val="1"/>
    <w:next w:val="1"/>
    <w:qFormat/>
    <w:uiPriority w:val="0"/>
    <w:pPr>
      <w:keepNext/>
      <w:keepLines/>
      <w:widowControl w:val="0"/>
      <w:spacing w:line="360" w:lineRule="auto"/>
      <w:outlineLvl w:val="3"/>
    </w:pPr>
    <w:rPr>
      <w:rFonts w:ascii="Arial" w:hAnsi="Arial"/>
      <w:b/>
      <w:bCs/>
      <w:color w:val="auto"/>
      <w:kern w:val="2"/>
      <w:szCs w:val="28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snapToGrid w:val="0"/>
      <w:spacing w:before="40" w:after="40" w:line="288" w:lineRule="auto"/>
      <w:ind w:firstLine="482"/>
    </w:pPr>
    <w:rPr>
      <w:rFonts w:ascii="仿宋_GB2312" w:eastAsia="仿宋_GB2312"/>
      <w:sz w:val="28"/>
      <w:szCs w:val="20"/>
    </w:rPr>
  </w:style>
  <w:style w:type="paragraph" w:styleId="3">
    <w:name w:val="Body Text"/>
    <w:basedOn w:val="1"/>
    <w:next w:val="4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eastAsia="宋体" w:cs="宋体"/>
      <w:sz w:val="24"/>
      <w:szCs w:val="24"/>
      <w:lang w:val="zh-CN" w:eastAsia="zh-CN" w:bidi="zh-CN"/>
    </w:rPr>
  </w:style>
  <w:style w:type="paragraph" w:customStyle="1" w:styleId="4">
    <w:name w:val="_Style 2"/>
    <w:basedOn w:val="1"/>
    <w:next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5">
    <w:name w:val="Body Text First Indent 2"/>
    <w:basedOn w:val="6"/>
    <w:next w:val="1"/>
    <w:qFormat/>
    <w:uiPriority w:val="0"/>
    <w:pPr>
      <w:ind w:firstLine="200" w:firstLineChars="200"/>
    </w:pPr>
  </w:style>
  <w:style w:type="paragraph" w:styleId="6">
    <w:name w:val="Body Text Indent"/>
    <w:basedOn w:val="1"/>
    <w:next w:val="1"/>
    <w:qFormat/>
    <w:uiPriority w:val="0"/>
    <w:pPr>
      <w:ind w:left="200" w:leftChars="200" w:firstLine="200" w:firstLineChars="200"/>
    </w:pPr>
    <w:rPr>
      <w:sz w:val="30"/>
    </w:rPr>
  </w:style>
  <w:style w:type="paragraph" w:styleId="11">
    <w:name w:val="toc 6"/>
    <w:basedOn w:val="1"/>
    <w:next w:val="1"/>
    <w:qFormat/>
    <w:uiPriority w:val="0"/>
    <w:pPr>
      <w:ind w:left="1050"/>
      <w:jc w:val="left"/>
    </w:pPr>
    <w:rPr>
      <w:color w:val="auto"/>
      <w:kern w:val="2"/>
      <w:sz w:val="18"/>
      <w:szCs w:val="18"/>
    </w:rPr>
  </w:style>
  <w:style w:type="character" w:styleId="14">
    <w:name w:val="Strong"/>
    <w:basedOn w:val="13"/>
    <w:qFormat/>
    <w:uiPriority w:val="0"/>
  </w:style>
  <w:style w:type="character" w:styleId="15">
    <w:name w:val="FollowedHyperlink"/>
    <w:basedOn w:val="13"/>
    <w:qFormat/>
    <w:uiPriority w:val="0"/>
    <w:rPr>
      <w:rFonts w:ascii="微软雅黑" w:eastAsia="微软雅黑" w:cs="微软雅黑"/>
      <w:b/>
      <w:bCs/>
      <w:color w:val="FFFFFF"/>
      <w:sz w:val="15"/>
      <w:szCs w:val="15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Acronym"/>
    <w:basedOn w:val="13"/>
    <w:qFormat/>
    <w:uiPriority w:val="0"/>
  </w:style>
  <w:style w:type="character" w:styleId="19">
    <w:name w:val="HTML Variable"/>
    <w:basedOn w:val="13"/>
    <w:qFormat/>
    <w:uiPriority w:val="0"/>
  </w:style>
  <w:style w:type="character" w:styleId="20">
    <w:name w:val="Hyperlink"/>
    <w:basedOn w:val="13"/>
    <w:qFormat/>
    <w:uiPriority w:val="0"/>
    <w:rPr>
      <w:rFonts w:ascii="微软雅黑" w:eastAsia="微软雅黑" w:cs="微软雅黑"/>
      <w:b/>
      <w:bCs/>
      <w:color w:val="FFFFFF"/>
      <w:sz w:val="15"/>
      <w:szCs w:val="15"/>
      <w:u w:val="none"/>
    </w:rPr>
  </w:style>
  <w:style w:type="character" w:styleId="21">
    <w:name w:val="HTML Code"/>
    <w:basedOn w:val="13"/>
    <w:qFormat/>
    <w:uiPriority w:val="0"/>
    <w:rPr>
      <w:rFonts w:ascii="Courier New" w:hAnsi="Courier New"/>
      <w:sz w:val="20"/>
    </w:rPr>
  </w:style>
  <w:style w:type="character" w:styleId="22">
    <w:name w:val="HTML Cite"/>
    <w:basedOn w:val="13"/>
    <w:qFormat/>
    <w:uiPriority w:val="0"/>
  </w:style>
  <w:style w:type="paragraph" w:styleId="23">
    <w:name w:val="List Paragraph"/>
    <w:basedOn w:val="1"/>
    <w:qFormat/>
    <w:uiPriority w:val="0"/>
    <w:rPr>
      <w:lang w:val="zh-CN" w:eastAsia="zh-CN" w:bidi="zh-CN"/>
    </w:rPr>
  </w:style>
  <w:style w:type="paragraph" w:customStyle="1" w:styleId="24">
    <w:name w:val="Table Paragraph"/>
    <w:basedOn w:val="1"/>
    <w:qFormat/>
    <w:uiPriority w:val="0"/>
    <w:rPr>
      <w:lang w:val="zh-CN" w:eastAsia="zh-CN" w:bidi="zh-CN"/>
    </w:rPr>
  </w:style>
  <w:style w:type="character" w:customStyle="1" w:styleId="25">
    <w:name w:val="txt71"/>
    <w:basedOn w:val="13"/>
    <w:qFormat/>
    <w:uiPriority w:val="0"/>
    <w:rPr>
      <w:rFonts w:ascii="微软雅黑" w:eastAsia="微软雅黑" w:cs="微软雅黑"/>
      <w:color w:val="4A4A4A"/>
      <w:sz w:val="16"/>
      <w:szCs w:val="16"/>
      <w:u w:val="none"/>
    </w:rPr>
  </w:style>
  <w:style w:type="character" w:customStyle="1" w:styleId="26">
    <w:name w:val="margin_right202"/>
    <w:basedOn w:val="13"/>
    <w:qFormat/>
    <w:uiPriority w:val="0"/>
  </w:style>
  <w:style w:type="character" w:customStyle="1" w:styleId="27">
    <w:name w:val="hover5"/>
    <w:basedOn w:val="13"/>
    <w:qFormat/>
    <w:uiPriority w:val="0"/>
    <w:rPr>
      <w:color w:val="0063BA"/>
    </w:rPr>
  </w:style>
  <w:style w:type="character" w:customStyle="1" w:styleId="28">
    <w:name w:val="active6"/>
    <w:basedOn w:val="13"/>
    <w:qFormat/>
    <w:uiPriority w:val="0"/>
    <w:rPr>
      <w:color w:val="FFFFFF"/>
      <w:shd w:val="clear" w:color="auto" w:fill="E22323"/>
    </w:rPr>
  </w:style>
  <w:style w:type="character" w:customStyle="1" w:styleId="29">
    <w:name w:val="before"/>
    <w:basedOn w:val="13"/>
    <w:qFormat/>
    <w:uiPriority w:val="0"/>
    <w:rPr>
      <w:shd w:val="clear" w:color="auto" w:fill="E2232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432</Words>
  <Characters>483</Characters>
  <Lines>27</Lines>
  <Paragraphs>26</Paragraphs>
  <TotalTime>0</TotalTime>
  <ScaleCrop>false</ScaleCrop>
  <LinksUpToDate>false</LinksUpToDate>
  <CharactersWithSpaces>503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2021-04-17T06:58:00Z</dcterms:created>
  <dc:creator>微软用户</dc:creator>
  <cp:lastModifiedBy>林</cp:lastModifiedBy>
  <cp:lastPrinted>2023-07-20T07:05:00Z</cp:lastPrinted>
  <dcterms:modified xsi:type="dcterms:W3CDTF">2024-08-26T06:44:49Z</dcterms:modified>
  <dc:title>中标通知书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2021-04-16T16:00:00Z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2021-04-16T16:00:00Z</vt:filetime>
  </property>
  <property fmtid="{D5CDD505-2E9C-101B-9397-08002B2CF9AE}" pid="5" name="KSOProductBuildVer">
    <vt:lpwstr>2052-12.1.0.17147</vt:lpwstr>
  </property>
  <property fmtid="{D5CDD505-2E9C-101B-9397-08002B2CF9AE}" pid="6" name="ICV">
    <vt:lpwstr>B1F7D2CF3A804C91B67C528265016A65</vt:lpwstr>
  </property>
</Properties>
</file>